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A10" w:rsidRDefault="00383A10" w:rsidP="00383A10">
      <w:bookmarkStart w:id="0" w:name="_GoBack"/>
      <w:bookmarkEnd w:id="0"/>
    </w:p>
    <w:p w:rsidR="00383A10" w:rsidRDefault="00383A10" w:rsidP="00383A10">
      <w:pPr>
        <w:jc w:val="both"/>
        <w:rPr>
          <w:rFonts w:ascii="Arial" w:hAnsi="Arial" w:cs="Arial"/>
          <w:sz w:val="28"/>
          <w:szCs w:val="28"/>
        </w:rPr>
      </w:pPr>
      <w:r>
        <w:rPr>
          <w:rFonts w:ascii="Arial" w:hAnsi="Arial" w:cs="Arial"/>
          <w:b/>
          <w:bCs/>
          <w:sz w:val="28"/>
          <w:szCs w:val="28"/>
        </w:rPr>
        <w:t xml:space="preserve">Oznámení o zpracování osobních údajů za účelem testování na nemoc COVID-19 </w:t>
      </w:r>
    </w:p>
    <w:p w:rsidR="00383A10" w:rsidRDefault="00383A10" w:rsidP="00383A10">
      <w:pPr>
        <w:jc w:val="both"/>
        <w:rPr>
          <w:rFonts w:ascii="Arial" w:hAnsi="Arial" w:cs="Arial"/>
          <w:color w:val="000000"/>
          <w:shd w:val="clear" w:color="auto" w:fill="FFFFFF"/>
        </w:rPr>
      </w:pPr>
      <w:r>
        <w:rPr>
          <w:rFonts w:ascii="Arial" w:hAnsi="Arial" w:cs="Arial"/>
          <w:b/>
        </w:rPr>
        <w:t xml:space="preserve">Základní škola F. L. Čelakovského, Strakonice, Jezerní 1280 se </w:t>
      </w:r>
      <w:r>
        <w:rPr>
          <w:rFonts w:ascii="Arial" w:hAnsi="Arial" w:cs="Arial"/>
          <w:b/>
          <w:color w:val="000000"/>
          <w:shd w:val="clear" w:color="auto" w:fill="FFFFFF"/>
        </w:rPr>
        <w:t>sídlem Jezerní 1280</w:t>
      </w:r>
      <w:r>
        <w:rPr>
          <w:rFonts w:ascii="Arial" w:hAnsi="Arial" w:cs="Arial"/>
        </w:rPr>
        <w:t xml:space="preserve"> </w:t>
      </w:r>
      <w:r>
        <w:rPr>
          <w:rFonts w:ascii="Arial" w:hAnsi="Arial" w:cs="Arial"/>
          <w:b/>
          <w:color w:val="000000"/>
          <w:shd w:val="clear" w:color="auto" w:fill="FFFFFF"/>
        </w:rPr>
        <w:t>IČ: 472 55 897</w:t>
      </w:r>
      <w:r>
        <w:rPr>
          <w:rFonts w:ascii="Arial" w:hAnsi="Arial" w:cs="Arial"/>
          <w:b/>
          <w:bCs/>
        </w:rPr>
        <w:t xml:space="preserve">, </w:t>
      </w:r>
      <w:r>
        <w:rPr>
          <w:rFonts w:ascii="Arial" w:hAnsi="Arial" w:cs="Arial"/>
        </w:rPr>
        <w:t xml:space="preserve">je správcem osobních údajů, které nám Vy, jako subjekt údajů poskytnete. Ochrana osobních údajů je pro nás velmi důležitá, proto vždy postupujeme v souladu s právními předpisy. Shromažďujeme a zpracováváme pouze ty kategorie Vašich osobních údajů popsané v bodě 2, které nezbytně potřebujeme pro naplnění účelu popsaného v bodě 1. V případě dotazů souvisejících se zpracováním osobních údajů se můžete obracet přímo na pověřence pro ochranu osobních údajů – CONSULEX s.r.o., JUDr. Jindřich Kotrch, tel.: 606 703 203, e-mail: consulexst@gmail.com. </w:t>
      </w:r>
    </w:p>
    <w:p w:rsidR="00383A10" w:rsidRDefault="00383A10" w:rsidP="00383A10">
      <w:pPr>
        <w:jc w:val="both"/>
        <w:rPr>
          <w:rFonts w:ascii="Arial" w:hAnsi="Arial" w:cs="Arial"/>
        </w:rPr>
      </w:pPr>
      <w:r>
        <w:rPr>
          <w:rFonts w:ascii="Arial" w:hAnsi="Arial" w:cs="Arial"/>
        </w:rPr>
        <w:t xml:space="preserve"> </w:t>
      </w:r>
    </w:p>
    <w:p w:rsidR="00383A10" w:rsidRDefault="00383A10" w:rsidP="00383A10">
      <w:pPr>
        <w:rPr>
          <w:rFonts w:ascii="Arial" w:hAnsi="Arial" w:cs="Arial"/>
        </w:rPr>
      </w:pPr>
      <w:r>
        <w:rPr>
          <w:rFonts w:ascii="Arial" w:hAnsi="Arial" w:cs="Arial"/>
          <w:b/>
          <w:bCs/>
        </w:rPr>
        <w:t xml:space="preserve">1. Proč údaje potřebujeme </w:t>
      </w:r>
    </w:p>
    <w:p w:rsidR="00383A10" w:rsidRDefault="00383A10" w:rsidP="00383A10">
      <w:pPr>
        <w:jc w:val="both"/>
        <w:rPr>
          <w:rFonts w:ascii="Arial" w:hAnsi="Arial" w:cs="Arial"/>
        </w:rPr>
      </w:pPr>
      <w:r>
        <w:rPr>
          <w:rFonts w:ascii="Arial" w:hAnsi="Arial" w:cs="Arial"/>
        </w:rPr>
        <w:t xml:space="preserve">Vaše osobní údaje shromažďujeme za účelem plnění úkolů, které nám ukládají právní předpisy. </w:t>
      </w:r>
    </w:p>
    <w:p w:rsidR="00383A10" w:rsidRDefault="00383A10" w:rsidP="00383A10">
      <w:pPr>
        <w:rPr>
          <w:rFonts w:ascii="Arial" w:hAnsi="Arial" w:cs="Arial"/>
        </w:rPr>
      </w:pPr>
      <w:r>
        <w:rPr>
          <w:rFonts w:ascii="Arial" w:hAnsi="Arial" w:cs="Arial"/>
        </w:rPr>
        <w:t xml:space="preserve">Oznamujeme Vám, že z uvedených důvodů zpracováváme i Vaše osobní údaje za účely: </w:t>
      </w:r>
    </w:p>
    <w:p w:rsidR="00383A10" w:rsidRDefault="00383A10" w:rsidP="00383A10">
      <w:pPr>
        <w:rPr>
          <w:rFonts w:ascii="Arial" w:hAnsi="Arial" w:cs="Arial"/>
        </w:rPr>
      </w:pPr>
      <w:r>
        <w:rPr>
          <w:rFonts w:ascii="Arial" w:hAnsi="Arial" w:cs="Arial"/>
        </w:rPr>
        <w:t xml:space="preserve">1. Předcházení dalšího šíření onemocnění COVID-19, </w:t>
      </w:r>
    </w:p>
    <w:p w:rsidR="00383A10" w:rsidRDefault="00383A10" w:rsidP="00383A10">
      <w:pPr>
        <w:rPr>
          <w:rFonts w:ascii="Arial" w:hAnsi="Arial" w:cs="Arial"/>
        </w:rPr>
      </w:pPr>
      <w:r>
        <w:rPr>
          <w:rFonts w:ascii="Arial" w:hAnsi="Arial" w:cs="Arial"/>
        </w:rPr>
        <w:t xml:space="preserve">2. Zvýšení bezpečnosti pracovního prostředí, </w:t>
      </w:r>
    </w:p>
    <w:p w:rsidR="00383A10" w:rsidRDefault="00383A10" w:rsidP="00383A10">
      <w:pPr>
        <w:rPr>
          <w:rFonts w:ascii="Arial" w:hAnsi="Arial" w:cs="Arial"/>
        </w:rPr>
      </w:pPr>
      <w:r>
        <w:rPr>
          <w:rFonts w:ascii="Arial" w:hAnsi="Arial" w:cs="Arial"/>
        </w:rPr>
        <w:t xml:space="preserve">3. Prokázání plnění a kontroly plnění povinnosti uložených správci právními předpisy. </w:t>
      </w:r>
    </w:p>
    <w:p w:rsidR="00383A10" w:rsidRDefault="00383A10" w:rsidP="00383A10">
      <w:pPr>
        <w:rPr>
          <w:rFonts w:ascii="Arial" w:hAnsi="Arial" w:cs="Arial"/>
        </w:rPr>
      </w:pPr>
      <w:r>
        <w:rPr>
          <w:rFonts w:ascii="Arial" w:hAnsi="Arial" w:cs="Arial"/>
        </w:rPr>
        <w:t>4. Prokázání nároků správce vůči zdravotním pojišťovnám při čerpání finančních prostředků na testování poskytované zdravotními pojišťovnami z fondu prevence (pokud je to relevatní)</w:t>
      </w:r>
    </w:p>
    <w:p w:rsidR="00383A10" w:rsidRDefault="00383A10" w:rsidP="00383A10">
      <w:pPr>
        <w:jc w:val="both"/>
        <w:rPr>
          <w:rFonts w:ascii="Arial" w:hAnsi="Arial" w:cs="Arial"/>
        </w:rPr>
      </w:pPr>
      <w:r>
        <w:rPr>
          <w:rFonts w:ascii="Arial" w:hAnsi="Arial" w:cs="Arial"/>
        </w:rPr>
        <w:t>Zpracování osobních údajů zaměstnanců vedených v evidenci provedených testů je plněním právní povinnosti uložené správci dle čl. 6 odst. 1 písm. c) obecného nařízení o ochraně osobních údajů. Z důvodu veřejného zájmu v oblasti veřejného zdraví je při testování zpracovávána zvláštní kategorie osobních údajů vypovídajících o zdravotním stavu dle čl. 9 odst. 2 písm. i) obecného nařízení.</w:t>
      </w:r>
    </w:p>
    <w:p w:rsidR="00383A10" w:rsidRDefault="00383A10" w:rsidP="00383A10">
      <w:pPr>
        <w:jc w:val="both"/>
        <w:rPr>
          <w:rFonts w:ascii="Arial" w:hAnsi="Arial" w:cs="Arial"/>
        </w:rPr>
      </w:pPr>
      <w:r>
        <w:rPr>
          <w:rFonts w:ascii="Arial" w:hAnsi="Arial" w:cs="Arial"/>
        </w:rPr>
        <w:t>Testování je prováděno na základě aktuálně platného mimořádného opatření MZDR kterým je vydán příkaz k provedení testování zaměstnanců na přítomnost onemocnění COVID-19 dle § 2 odst. 2 písm. m) zákona č. 94/2021.</w:t>
      </w:r>
    </w:p>
    <w:p w:rsidR="00383A10" w:rsidRDefault="00383A10" w:rsidP="00383A10">
      <w:pPr>
        <w:jc w:val="both"/>
        <w:rPr>
          <w:rFonts w:ascii="Arial" w:hAnsi="Arial" w:cs="Arial"/>
        </w:rPr>
      </w:pPr>
      <w:r>
        <w:rPr>
          <w:rFonts w:ascii="Arial" w:hAnsi="Arial" w:cs="Arial"/>
        </w:rPr>
        <w:t>Bez osobních údajů poskytnutých pro zmíněný účel nemůžeme splnit právní povinnosti, které nám ukládá aktuálně platné opatření Ministerstva zdravotnictví.</w:t>
      </w:r>
    </w:p>
    <w:p w:rsidR="00383A10" w:rsidRDefault="00383A10" w:rsidP="00383A10">
      <w:pPr>
        <w:rPr>
          <w:rFonts w:ascii="Arial" w:hAnsi="Arial" w:cs="Arial"/>
        </w:rPr>
      </w:pPr>
      <w:r>
        <w:rPr>
          <w:rFonts w:ascii="Arial" w:hAnsi="Arial" w:cs="Arial"/>
          <w:b/>
          <w:bCs/>
        </w:rPr>
        <w:t xml:space="preserve">2. Jaké údaje potřebujeme </w:t>
      </w:r>
    </w:p>
    <w:p w:rsidR="00383A10" w:rsidRDefault="00383A10" w:rsidP="00383A10">
      <w:pPr>
        <w:rPr>
          <w:rFonts w:ascii="Arial" w:hAnsi="Arial" w:cs="Arial"/>
        </w:rPr>
      </w:pPr>
      <w:r>
        <w:rPr>
          <w:rFonts w:ascii="Arial" w:hAnsi="Arial" w:cs="Arial"/>
        </w:rPr>
        <w:t xml:space="preserve">Pro uvedený účel od Vás potřebujeme následující kategorie osobních údajů: </w:t>
      </w:r>
    </w:p>
    <w:p w:rsidR="00383A10" w:rsidRDefault="00383A10" w:rsidP="00383A10">
      <w:pPr>
        <w:spacing w:after="0" w:line="240" w:lineRule="auto"/>
        <w:rPr>
          <w:rFonts w:ascii="Arial" w:hAnsi="Arial" w:cs="Arial"/>
        </w:rPr>
      </w:pPr>
      <w:r>
        <w:rPr>
          <w:rFonts w:ascii="Arial" w:hAnsi="Arial" w:cs="Arial"/>
        </w:rPr>
        <w:lastRenderedPageBreak/>
        <w:sym w:font="Arial" w:char="F0B7"/>
      </w:r>
      <w:r>
        <w:rPr>
          <w:rFonts w:ascii="Arial" w:hAnsi="Arial" w:cs="Arial"/>
        </w:rPr>
        <w:t xml:space="preserve"> Jméno a příjmení (případně číslo zaměstnance) </w:t>
      </w:r>
    </w:p>
    <w:p w:rsidR="00383A10" w:rsidRDefault="00383A10" w:rsidP="00383A10">
      <w:pPr>
        <w:spacing w:after="0" w:line="240" w:lineRule="auto"/>
        <w:jc w:val="both"/>
        <w:rPr>
          <w:rFonts w:ascii="Arial" w:hAnsi="Arial" w:cs="Arial"/>
        </w:rPr>
      </w:pPr>
      <w:r>
        <w:rPr>
          <w:rFonts w:ascii="Arial" w:hAnsi="Arial" w:cs="Arial"/>
        </w:rPr>
        <w:sym w:font="Arial" w:char="F0B7"/>
      </w:r>
      <w:r>
        <w:rPr>
          <w:rFonts w:ascii="Arial" w:hAnsi="Arial" w:cs="Arial"/>
        </w:rPr>
        <w:t xml:space="preserve"> Výsledek testu – negativní/pozitivní, případně důvody neprovedení testu (testování provedeného mimo zaměstnavatele, prodělané očkování, prodělaná nemoc COVID-19 ne starší 90 dní, práce z domova mezi dvěma testováními, pracovní neschopnost včetně karantény).</w:t>
      </w:r>
    </w:p>
    <w:p w:rsidR="00383A10" w:rsidRDefault="00383A10" w:rsidP="00383A10">
      <w:pPr>
        <w:spacing w:after="0" w:line="240" w:lineRule="auto"/>
        <w:rPr>
          <w:rFonts w:ascii="Arial" w:hAnsi="Arial" w:cs="Arial"/>
        </w:rPr>
      </w:pPr>
      <w:r>
        <w:rPr>
          <w:rFonts w:ascii="Arial" w:hAnsi="Arial" w:cs="Arial"/>
        </w:rPr>
        <w:sym w:font="Arial" w:char="F0B7"/>
      </w:r>
      <w:r>
        <w:rPr>
          <w:rFonts w:ascii="Arial" w:hAnsi="Arial" w:cs="Arial"/>
        </w:rPr>
        <w:t xml:space="preserve"> Datum a čas provedení testu </w:t>
      </w:r>
    </w:p>
    <w:p w:rsidR="00383A10" w:rsidRDefault="00383A10" w:rsidP="00383A10">
      <w:pPr>
        <w:spacing w:after="0" w:line="240" w:lineRule="auto"/>
        <w:rPr>
          <w:rFonts w:ascii="Arial" w:hAnsi="Arial" w:cs="Arial"/>
        </w:rPr>
      </w:pPr>
      <w:r>
        <w:rPr>
          <w:rFonts w:ascii="Arial" w:hAnsi="Arial" w:cs="Arial"/>
        </w:rPr>
        <w:sym w:font="Arial" w:char="F0B7"/>
      </w:r>
      <w:r>
        <w:rPr>
          <w:rFonts w:ascii="Arial" w:hAnsi="Arial" w:cs="Arial"/>
        </w:rPr>
        <w:t xml:space="preserve"> Absence a přítomnost zaměstnance u jednotlivých testů </w:t>
      </w:r>
    </w:p>
    <w:p w:rsidR="00383A10" w:rsidRDefault="00383A10" w:rsidP="00383A10">
      <w:pPr>
        <w:spacing w:after="0" w:line="240" w:lineRule="auto"/>
        <w:rPr>
          <w:rFonts w:ascii="Arial" w:hAnsi="Arial" w:cs="Arial"/>
        </w:rPr>
      </w:pPr>
      <w:r>
        <w:rPr>
          <w:rFonts w:ascii="Arial" w:hAnsi="Arial" w:cs="Arial"/>
        </w:rPr>
        <w:sym w:font="Arial" w:char="F0B7"/>
      </w:r>
      <w:r>
        <w:rPr>
          <w:rFonts w:ascii="Arial" w:hAnsi="Arial" w:cs="Arial"/>
        </w:rPr>
        <w:t xml:space="preserve"> Datum narození </w:t>
      </w:r>
    </w:p>
    <w:p w:rsidR="00383A10" w:rsidRDefault="00383A10" w:rsidP="00383A10">
      <w:pPr>
        <w:spacing w:after="0" w:line="240" w:lineRule="auto"/>
        <w:rPr>
          <w:rFonts w:ascii="Arial" w:hAnsi="Arial" w:cs="Arial"/>
        </w:rPr>
      </w:pPr>
      <w:r>
        <w:rPr>
          <w:rFonts w:ascii="Arial" w:hAnsi="Arial" w:cs="Arial"/>
        </w:rPr>
        <w:sym w:font="Arial" w:char="F0B7"/>
      </w:r>
      <w:r>
        <w:rPr>
          <w:rFonts w:ascii="Arial" w:hAnsi="Arial" w:cs="Arial"/>
        </w:rPr>
        <w:t xml:space="preserve"> Číslo pojištěnce (rodné číslo) a název zdravotní pojišťovny </w:t>
      </w:r>
      <w:r>
        <w:rPr>
          <w:rFonts w:ascii="Arial" w:hAnsi="Arial" w:cs="Arial"/>
          <w:b/>
          <w:bCs/>
          <w:i/>
          <w:iCs/>
        </w:rPr>
        <w:t>(pokud je to relevantní</w:t>
      </w:r>
      <w:r>
        <w:rPr>
          <w:rFonts w:ascii="Arial" w:hAnsi="Arial" w:cs="Arial"/>
        </w:rPr>
        <w:t>)</w:t>
      </w:r>
    </w:p>
    <w:p w:rsidR="00383A10" w:rsidRDefault="00383A10" w:rsidP="00383A10">
      <w:pPr>
        <w:jc w:val="both"/>
        <w:rPr>
          <w:rFonts w:ascii="Arial" w:hAnsi="Arial" w:cs="Arial"/>
        </w:rPr>
      </w:pPr>
      <w:r>
        <w:rPr>
          <w:rFonts w:ascii="Arial" w:hAnsi="Arial" w:cs="Arial"/>
        </w:rPr>
        <w:t>Z důvodu veřejného zájmu v oblasti veřejného zdraví je při testování zpracovávána zvláštní kategorie osobních údajů vypovídajících o zdravotním stavu dle čl. 9 odst. 2 písm. i) obecného nařízení.</w:t>
      </w:r>
    </w:p>
    <w:p w:rsidR="00383A10" w:rsidRDefault="00383A10" w:rsidP="00383A10">
      <w:pPr>
        <w:rPr>
          <w:rFonts w:ascii="Arial" w:hAnsi="Arial" w:cs="Arial"/>
        </w:rPr>
      </w:pPr>
      <w:r>
        <w:rPr>
          <w:rFonts w:ascii="Arial" w:hAnsi="Arial" w:cs="Arial"/>
          <w:b/>
          <w:bCs/>
        </w:rPr>
        <w:t xml:space="preserve">3. Jak s údaji pracujeme </w:t>
      </w:r>
    </w:p>
    <w:p w:rsidR="00383A10" w:rsidRDefault="00383A10" w:rsidP="00383A10">
      <w:pPr>
        <w:jc w:val="both"/>
        <w:rPr>
          <w:rFonts w:ascii="Arial" w:hAnsi="Arial" w:cs="Arial"/>
        </w:rPr>
      </w:pPr>
      <w:r>
        <w:rPr>
          <w:rFonts w:ascii="Arial" w:hAnsi="Arial" w:cs="Arial"/>
        </w:rPr>
        <w:t xml:space="preserve">Osobní údaje jsou u nás důsledně chráněny. Zpracování osobních údajů probíhá manuálně i v elektronických informačních systémech, které podléhají fyzické, technické i procedurální kontrole. Za účelem ochrany dat máme nastavený bezpečnostní mechanismus zahrnující technická, organizační a personální opatření. </w:t>
      </w:r>
    </w:p>
    <w:p w:rsidR="00383A10" w:rsidRDefault="00383A10" w:rsidP="00383A10">
      <w:pPr>
        <w:spacing w:after="240"/>
        <w:jc w:val="both"/>
        <w:rPr>
          <w:rFonts w:ascii="Arial" w:hAnsi="Arial" w:cs="Arial"/>
        </w:rPr>
      </w:pPr>
      <w:r>
        <w:rPr>
          <w:rFonts w:ascii="Arial" w:hAnsi="Arial" w:cs="Arial"/>
        </w:rPr>
        <w:t xml:space="preserve">Vaše osobní údaje poskytnuté k účelu v bodě č. 1 jsou zpracovávány zaměstnanci organizace zajišťujícími personální agendu. </w:t>
      </w:r>
    </w:p>
    <w:p w:rsidR="00383A10" w:rsidRDefault="00383A10" w:rsidP="00383A10">
      <w:pPr>
        <w:jc w:val="both"/>
        <w:rPr>
          <w:rFonts w:ascii="Arial" w:hAnsi="Arial" w:cs="Arial"/>
        </w:rPr>
      </w:pPr>
      <w:r>
        <w:rPr>
          <w:rFonts w:ascii="Arial" w:hAnsi="Arial" w:cs="Arial"/>
        </w:rPr>
        <w:t xml:space="preserve">Vzdálené zpracování a ukládání dat se neuskutečňuje. Všechny osobní údaje se zpracovávají v České republice, Vaše osobní údaje nepředáváme ani do třetí země ani žádné mezinárodní organizaci. </w:t>
      </w:r>
    </w:p>
    <w:p w:rsidR="00383A10" w:rsidRDefault="00383A10" w:rsidP="00383A10">
      <w:pPr>
        <w:rPr>
          <w:rFonts w:ascii="Arial" w:hAnsi="Arial" w:cs="Arial"/>
        </w:rPr>
      </w:pPr>
      <w:r>
        <w:rPr>
          <w:rFonts w:ascii="Arial" w:hAnsi="Arial" w:cs="Arial"/>
        </w:rPr>
        <w:t xml:space="preserve">Vaše zpracované osobní údaje předáváme jen těm příjemcům, u nichž to výslovně vyžaduje příslušný zákon. Jedná se o následující příjemce: </w:t>
      </w:r>
    </w:p>
    <w:p w:rsidR="00383A10" w:rsidRDefault="00383A10" w:rsidP="00383A10">
      <w:pPr>
        <w:pStyle w:val="Odstavecseseznamem"/>
        <w:widowControl/>
        <w:numPr>
          <w:ilvl w:val="0"/>
          <w:numId w:val="2"/>
        </w:numPr>
        <w:autoSpaceDE/>
        <w:autoSpaceDN/>
        <w:spacing w:after="160" w:line="256" w:lineRule="auto"/>
        <w:contextualSpacing/>
        <w:jc w:val="both"/>
        <w:rPr>
          <w:rFonts w:ascii="Arial" w:hAnsi="Arial" w:cs="Arial"/>
        </w:rPr>
      </w:pPr>
      <w:r>
        <w:rPr>
          <w:rFonts w:ascii="Arial" w:hAnsi="Arial" w:cs="Arial"/>
        </w:rPr>
        <w:t>Orgány ochrany veřejného zdraví za účelem případné kontroly plnění uloženého opatření.</w:t>
      </w:r>
    </w:p>
    <w:p w:rsidR="00383A10" w:rsidRDefault="00383A10" w:rsidP="00383A10">
      <w:pPr>
        <w:pStyle w:val="Odstavecseseznamem"/>
        <w:widowControl/>
        <w:numPr>
          <w:ilvl w:val="0"/>
          <w:numId w:val="2"/>
        </w:numPr>
        <w:autoSpaceDE/>
        <w:autoSpaceDN/>
        <w:spacing w:after="160" w:line="256" w:lineRule="auto"/>
        <w:contextualSpacing/>
        <w:jc w:val="both"/>
        <w:rPr>
          <w:rFonts w:ascii="Arial" w:hAnsi="Arial" w:cs="Arial"/>
        </w:rPr>
      </w:pPr>
      <w:r>
        <w:rPr>
          <w:rFonts w:ascii="Arial" w:hAnsi="Arial" w:cs="Arial"/>
        </w:rPr>
        <w:t>zdravotní pojišťovny, pokud to bude nezbytné za účelem poskytnutí finančních prostředků k úhradě testů na onemocnění COVID-19.</w:t>
      </w:r>
    </w:p>
    <w:p w:rsidR="00383A10" w:rsidRDefault="00383A10" w:rsidP="00383A10">
      <w:pPr>
        <w:jc w:val="both"/>
        <w:rPr>
          <w:rFonts w:ascii="Arial" w:hAnsi="Arial" w:cs="Arial"/>
        </w:rPr>
      </w:pPr>
      <w:r>
        <w:rPr>
          <w:rFonts w:ascii="Arial" w:hAnsi="Arial" w:cs="Arial"/>
        </w:rPr>
        <w:t xml:space="preserve">Kromě uvedených příjemců mohou získávat osobní údaje v rámci zvláštního šetření v souladu s právními předpisy rovněž orgány veřejné moci. Žádné další třetí strany k Vašim osobním údajům nemají přístup. </w:t>
      </w:r>
    </w:p>
    <w:p w:rsidR="00383A10" w:rsidRDefault="00383A10" w:rsidP="00383A10">
      <w:pPr>
        <w:rPr>
          <w:rFonts w:ascii="Arial" w:hAnsi="Arial" w:cs="Arial"/>
        </w:rPr>
      </w:pPr>
      <w:r>
        <w:rPr>
          <w:rFonts w:ascii="Arial" w:hAnsi="Arial" w:cs="Arial"/>
          <w:b/>
          <w:bCs/>
        </w:rPr>
        <w:t xml:space="preserve">4. Jak dlouho údaje držíme </w:t>
      </w:r>
    </w:p>
    <w:p w:rsidR="00383A10" w:rsidRDefault="00383A10" w:rsidP="00383A10">
      <w:pPr>
        <w:jc w:val="both"/>
        <w:rPr>
          <w:rFonts w:ascii="Arial" w:hAnsi="Arial" w:cs="Arial"/>
        </w:rPr>
      </w:pPr>
      <w:r>
        <w:rPr>
          <w:rFonts w:ascii="Arial" w:hAnsi="Arial" w:cs="Arial"/>
        </w:rPr>
        <w:t xml:space="preserve">Zpracování osobních údajů bude probíhat po dobu účinnosti mimořádného opatření k provádění povinného testování zaměstnanců. </w:t>
      </w:r>
    </w:p>
    <w:p w:rsidR="00383A10" w:rsidRDefault="00383A10" w:rsidP="00383A10">
      <w:pPr>
        <w:jc w:val="both"/>
        <w:rPr>
          <w:rFonts w:ascii="Arial" w:hAnsi="Arial" w:cs="Arial"/>
        </w:rPr>
      </w:pPr>
      <w:r>
        <w:rPr>
          <w:rFonts w:ascii="Arial" w:hAnsi="Arial" w:cs="Arial"/>
        </w:rPr>
        <w:t xml:space="preserve">Lhůta pro uchování osobních údajů a evidence provedených testů nebyla v rámci mimořádného opatření stanovena, avšak s ohledem na povinnosti, které jsou na správce kladeny výše uvedenými právními předpisy, bude maximální doba uchování osobních údajů a evidence provedených testů 3 roky od doby jejich pořízení. Tato lhůta se jeví jako nezbytná z důvodu nutnosti prokázání plnění uložených povinností vůči orgánům ochrany veřejného </w:t>
      </w:r>
      <w:r>
        <w:rPr>
          <w:rFonts w:ascii="Arial" w:hAnsi="Arial" w:cs="Arial"/>
        </w:rPr>
        <w:lastRenderedPageBreak/>
        <w:t>zdraví, které jsou nadány kontrolou plnění uloženého opatření správcem. Doba uložení evidovaných údajů je závislá na zákonných povinnostech správce a oprávněných požadavcích příslušných orgánů (zdravotních pojišťoven, orgánů veřejného zdraví či jiných orgánů na základě zákona).</w:t>
      </w:r>
    </w:p>
    <w:p w:rsidR="00383A10" w:rsidRDefault="00383A10" w:rsidP="00383A10">
      <w:pPr>
        <w:rPr>
          <w:rFonts w:ascii="Arial" w:hAnsi="Arial" w:cs="Arial"/>
          <w:b/>
          <w:bCs/>
        </w:rPr>
      </w:pPr>
    </w:p>
    <w:p w:rsidR="00383A10" w:rsidRDefault="00383A10" w:rsidP="00383A10">
      <w:pPr>
        <w:rPr>
          <w:rFonts w:ascii="Arial" w:hAnsi="Arial" w:cs="Arial"/>
        </w:rPr>
      </w:pPr>
      <w:r>
        <w:rPr>
          <w:rFonts w:ascii="Arial" w:hAnsi="Arial" w:cs="Arial"/>
          <w:b/>
          <w:bCs/>
        </w:rPr>
        <w:t xml:space="preserve">5. Jaká jsou Vaše práva </w:t>
      </w:r>
    </w:p>
    <w:p w:rsidR="00383A10" w:rsidRDefault="00383A10" w:rsidP="00383A10">
      <w:pPr>
        <w:shd w:val="clear" w:color="auto" w:fill="FFFFFF"/>
        <w:spacing w:after="100" w:afterAutospacing="1"/>
        <w:jc w:val="both"/>
        <w:rPr>
          <w:rFonts w:ascii="Arial" w:hAnsi="Arial" w:cs="Arial"/>
        </w:rPr>
      </w:pPr>
      <w:r>
        <w:rPr>
          <w:rFonts w:ascii="Arial" w:hAnsi="Arial" w:cs="Arial"/>
        </w:rPr>
        <w:t>Každý, jehož osobní údaje zpracováváme, může požadovat informaci o zpracovávání svých osobních údajů a přístup k nim. V případě opakovaného požadavku na informace a výpis zpracovávaných údajů máme právo požadovat přiměřenou úhradu nákladů.</w:t>
      </w:r>
    </w:p>
    <w:p w:rsidR="00383A10" w:rsidRDefault="00383A10" w:rsidP="00383A10">
      <w:pPr>
        <w:shd w:val="clear" w:color="auto" w:fill="FFFFFF"/>
        <w:spacing w:after="100" w:afterAutospacing="1"/>
        <w:jc w:val="both"/>
        <w:rPr>
          <w:rFonts w:ascii="Arial" w:hAnsi="Arial" w:cs="Arial"/>
        </w:rPr>
      </w:pPr>
      <w:r>
        <w:rPr>
          <w:rFonts w:ascii="Arial" w:hAnsi="Arial" w:cs="Arial"/>
        </w:rPr>
        <w:t xml:space="preserve">Pokud zjistíte, nebo se domníváte, že se zpracování osobních údajů provádí v rozporu s právními předpisy, nebo že jakékoliv námi zpracovávané Vaše osobní údaje nejsou správné nebo úplné, máte možnost požádat o vysvětlení a zejména požadovat, abychom odstranili takto vzniklý stav, tj. opravu, výmaz, omezení nebo likvidaci osobních údajů. Máte rovněž možnost uplatnit právo na vznesení námitky vůči zpracování. </w:t>
      </w:r>
    </w:p>
    <w:p w:rsidR="00383A10" w:rsidRDefault="00383A10" w:rsidP="00383A10">
      <w:pPr>
        <w:shd w:val="clear" w:color="auto" w:fill="FFFFFF"/>
        <w:spacing w:after="100" w:afterAutospacing="1"/>
        <w:jc w:val="both"/>
        <w:rPr>
          <w:rFonts w:ascii="Arial" w:hAnsi="Arial" w:cs="Arial"/>
        </w:rPr>
      </w:pPr>
      <w:r>
        <w:rPr>
          <w:rFonts w:ascii="Arial" w:hAnsi="Arial" w:cs="Arial"/>
        </w:rPr>
        <w:t>Pro uplatnění žádosti nás kontaktujte prostřednictvím kontaktů uvedených na našich webových stránkách. Po předepsané identifikaci žadatele Vás budeme o vyřízení Vaší žádosti v souladu s příslušnými zákonnými požadavky informovat v zákonem stanovené lhůtě.</w:t>
      </w:r>
    </w:p>
    <w:p w:rsidR="00383A10" w:rsidRDefault="00383A10" w:rsidP="00383A10">
      <w:pPr>
        <w:shd w:val="clear" w:color="auto" w:fill="FFFFFF"/>
        <w:spacing w:after="100" w:afterAutospacing="1"/>
        <w:jc w:val="both"/>
        <w:rPr>
          <w:rFonts w:ascii="Arial" w:hAnsi="Arial" w:cs="Arial"/>
          <w:color w:val="4D4D4D"/>
        </w:rPr>
      </w:pPr>
      <w:r>
        <w:rPr>
          <w:rFonts w:ascii="Arial" w:hAnsi="Arial" w:cs="Arial"/>
        </w:rPr>
        <w:t>V případě, že si přejete se na nás obrátit s podnětem nebo stížností, jak jsme zpracovali Vaše osobní údaje, kontaktujte prosím Pověřence pro ochranu osobních údajů (DPO) na nebo písemně na naši kontaktní adresu. Náš pověřenec se následně bude zabývat Vaší stížností a bude s Vámi spolupracovat pro vyřešení Vaší stížnosti</w:t>
      </w:r>
      <w:r>
        <w:rPr>
          <w:rFonts w:ascii="Arial" w:hAnsi="Arial" w:cs="Arial"/>
          <w:color w:val="4D4D4D"/>
        </w:rPr>
        <w:t xml:space="preserve">. </w:t>
      </w:r>
    </w:p>
    <w:p w:rsidR="00383A10" w:rsidRDefault="00383A10" w:rsidP="00383A10">
      <w:pPr>
        <w:jc w:val="both"/>
        <w:rPr>
          <w:rFonts w:ascii="Arial" w:hAnsi="Arial" w:cs="Arial"/>
          <w:b/>
          <w:sz w:val="32"/>
          <w:szCs w:val="32"/>
        </w:rPr>
      </w:pPr>
      <w:r>
        <w:rPr>
          <w:rFonts w:ascii="Arial" w:hAnsi="Arial" w:cs="Arial"/>
        </w:rPr>
        <w:t>Pokud se i nadále domníváte, že s Vašimi osobními údaji nebylo zacházeno přiměřeně podle zákona, můžete se stížností kontaktovat Úřad pro ochranu osobních údajů.</w:t>
      </w:r>
    </w:p>
    <w:p w:rsidR="00383A10" w:rsidRDefault="00383A10" w:rsidP="00383A10">
      <w:pPr>
        <w:jc w:val="both"/>
        <w:rPr>
          <w:rFonts w:ascii="Arial" w:hAnsi="Arial" w:cs="Arial"/>
        </w:rPr>
      </w:pPr>
    </w:p>
    <w:p w:rsidR="00DD6453" w:rsidRPr="00383A10" w:rsidRDefault="00DD6453" w:rsidP="00383A10"/>
    <w:sectPr w:rsidR="00DD6453" w:rsidRPr="00383A1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E50" w:rsidRDefault="00186E50" w:rsidP="00186E50">
      <w:pPr>
        <w:spacing w:after="0" w:line="240" w:lineRule="auto"/>
      </w:pPr>
      <w:r>
        <w:separator/>
      </w:r>
    </w:p>
  </w:endnote>
  <w:endnote w:type="continuationSeparator" w:id="0">
    <w:p w:rsidR="00186E50" w:rsidRDefault="00186E50" w:rsidP="0018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E5" w:rsidRDefault="005661E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E5" w:rsidRDefault="005661E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E5" w:rsidRDefault="005661E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E50" w:rsidRDefault="00186E50" w:rsidP="00186E50">
      <w:pPr>
        <w:spacing w:after="0" w:line="240" w:lineRule="auto"/>
      </w:pPr>
      <w:r>
        <w:separator/>
      </w:r>
    </w:p>
  </w:footnote>
  <w:footnote w:type="continuationSeparator" w:id="0">
    <w:p w:rsidR="00186E50" w:rsidRDefault="00186E50" w:rsidP="00186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E5" w:rsidRDefault="005661E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50" w:rsidRDefault="00186E50" w:rsidP="00186E50">
    <w:pPr>
      <w:pStyle w:val="Zhlav"/>
      <w:tabs>
        <w:tab w:val="clear" w:pos="4536"/>
        <w:tab w:val="clear" w:pos="9072"/>
      </w:tabs>
      <w:jc w:val="center"/>
      <w:rPr>
        <w:rFonts w:ascii="Times New Roman" w:hAnsi="Times New Roman" w:cs="Times New Roman"/>
        <w:b/>
        <w:sz w:val="24"/>
        <w:szCs w:val="24"/>
      </w:rPr>
    </w:pPr>
    <w:r w:rsidRPr="00186E50">
      <w:rPr>
        <w:rFonts w:ascii="Times New Roman" w:hAnsi="Times New Roman" w:cs="Times New Roman"/>
        <w:b/>
        <w:sz w:val="24"/>
        <w:szCs w:val="24"/>
      </w:rPr>
      <w:t>Základní škola F. L. Čelakovského, Strakonice, Jezerní 1280,</w:t>
    </w:r>
    <w:r>
      <w:rPr>
        <w:rFonts w:ascii="Times New Roman" w:hAnsi="Times New Roman" w:cs="Times New Roman"/>
        <w:b/>
        <w:sz w:val="24"/>
        <w:szCs w:val="24"/>
      </w:rPr>
      <w:t xml:space="preserve"> </w:t>
    </w:r>
    <w:r w:rsidRPr="00186E50">
      <w:rPr>
        <w:rFonts w:ascii="Times New Roman" w:hAnsi="Times New Roman" w:cs="Times New Roman"/>
        <w:b/>
        <w:sz w:val="24"/>
        <w:szCs w:val="24"/>
      </w:rPr>
      <w:t xml:space="preserve"> IČO </w:t>
    </w:r>
    <w:r>
      <w:rPr>
        <w:rFonts w:ascii="Times New Roman" w:hAnsi="Times New Roman" w:cs="Times New Roman"/>
        <w:b/>
        <w:sz w:val="24"/>
        <w:szCs w:val="24"/>
      </w:rPr>
      <w:t xml:space="preserve"> </w:t>
    </w:r>
    <w:r w:rsidRPr="00186E50">
      <w:rPr>
        <w:rFonts w:ascii="Times New Roman" w:hAnsi="Times New Roman" w:cs="Times New Roman"/>
        <w:b/>
        <w:sz w:val="24"/>
        <w:szCs w:val="24"/>
      </w:rPr>
      <w:t>047255897</w:t>
    </w:r>
  </w:p>
  <w:p w:rsidR="00186E50" w:rsidRPr="00186E50" w:rsidRDefault="00056733" w:rsidP="00186E50">
    <w:pPr>
      <w:pStyle w:val="Zhlav"/>
      <w:tabs>
        <w:tab w:val="clear" w:pos="4536"/>
        <w:tab w:val="clear" w:pos="9072"/>
      </w:tabs>
      <w:jc w:val="center"/>
      <w:rPr>
        <w:rFonts w:ascii="Times New Roman" w:hAnsi="Times New Roman" w:cs="Times New Roman"/>
        <w:b/>
        <w:sz w:val="24"/>
        <w:szCs w:val="24"/>
      </w:rPr>
    </w:pPr>
    <w:r w:rsidRPr="00186E50">
      <w:rPr>
        <w:rFonts w:ascii="Times New Roman" w:hAnsi="Times New Roman" w:cs="Times New Roman"/>
        <w:noProof/>
        <w:sz w:val="24"/>
        <w:szCs w:val="24"/>
        <w:lang w:eastAsia="cs-CZ"/>
      </w:rPr>
      <w:drawing>
        <wp:anchor distT="0" distB="0" distL="114300" distR="114300" simplePos="0" relativeHeight="251658240" behindDoc="1" locked="0" layoutInCell="1" allowOverlap="1" wp14:anchorId="2DDFFB5D" wp14:editId="04BAFD33">
          <wp:simplePos x="0" y="0"/>
          <wp:positionH relativeFrom="column">
            <wp:posOffset>2209165</wp:posOffset>
          </wp:positionH>
          <wp:positionV relativeFrom="paragraph">
            <wp:posOffset>64770</wp:posOffset>
          </wp:positionV>
          <wp:extent cx="1284605" cy="628650"/>
          <wp:effectExtent l="0" t="0" r="0" b="0"/>
          <wp:wrapNone/>
          <wp:docPr id="1" name="Obrázek 1" descr="\\h\ucitele$\cejkra\plocha\ŠKOLA 2020-21\Dokumenty šk rok 2020-21\Loga\Logo_ZS_FLC_pikt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citele$\cejkra\plocha\ŠKOLA 2020-21\Dokumenty šk rok 2020-21\Loga\Logo_ZS_FLC_piktogra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460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733" w:rsidRDefault="00186E50" w:rsidP="00186E50">
    <w:pPr>
      <w:pStyle w:val="Zhlav"/>
      <w:tabs>
        <w:tab w:val="clear" w:pos="4536"/>
        <w:tab w:val="clear" w:pos="9072"/>
      </w:tabs>
      <w:rPr>
        <w:rFonts w:ascii="Times New Roman" w:hAnsi="Times New Roman" w:cs="Times New Roman"/>
        <w:sz w:val="24"/>
        <w:szCs w:val="24"/>
      </w:rPr>
    </w:pPr>
    <w:r w:rsidRPr="00186E50">
      <w:rPr>
        <w:rFonts w:ascii="Times New Roman" w:hAnsi="Times New Roman" w:cs="Times New Roman"/>
        <w:sz w:val="24"/>
        <w:szCs w:val="24"/>
      </w:rPr>
      <w:t>Jezerní 1280</w:t>
    </w:r>
    <w:r>
      <w:rPr>
        <w:rFonts w:ascii="Times New Roman" w:hAnsi="Times New Roman" w:cs="Times New Roman"/>
        <w:sz w:val="24"/>
        <w:szCs w:val="24"/>
      </w:rPr>
      <w:t xml:space="preserve">   </w:t>
    </w:r>
    <w:r w:rsidRPr="00186E50">
      <w:rPr>
        <w:rFonts w:ascii="Times New Roman" w:hAnsi="Times New Roman" w:cs="Times New Roman"/>
        <w:sz w:val="24"/>
        <w:szCs w:val="24"/>
      </w:rPr>
      <w:t xml:space="preserve">  </w:t>
    </w:r>
    <w:r>
      <w:rPr>
        <w:rFonts w:ascii="Times New Roman" w:hAnsi="Times New Roman" w:cs="Times New Roman"/>
        <w:sz w:val="24"/>
        <w:szCs w:val="24"/>
      </w:rPr>
      <w:t xml:space="preserve">     </w:t>
    </w:r>
    <w:r w:rsidR="00056733">
      <w:rPr>
        <w:rFonts w:ascii="Times New Roman" w:hAnsi="Times New Roman" w:cs="Times New Roman"/>
        <w:sz w:val="24"/>
        <w:szCs w:val="24"/>
      </w:rPr>
      <w:t xml:space="preserve">  </w:t>
    </w:r>
    <w:r w:rsidRPr="00186E50">
      <w:rPr>
        <w:rFonts w:ascii="Times New Roman" w:hAnsi="Times New Roman" w:cs="Times New Roman"/>
        <w:sz w:val="24"/>
        <w:szCs w:val="24"/>
      </w:rPr>
      <w:sym w:font="Wingdings" w:char="F028"/>
    </w:r>
    <w:r w:rsidRPr="00186E50">
      <w:rPr>
        <w:rFonts w:ascii="Times New Roman" w:hAnsi="Times New Roman" w:cs="Times New Roman"/>
        <w:sz w:val="24"/>
        <w:szCs w:val="24"/>
      </w:rPr>
      <w:t xml:space="preserve"> 380 429 35</w:t>
    </w:r>
    <w:r w:rsidR="006C44FD">
      <w:rPr>
        <w:rFonts w:ascii="Times New Roman" w:hAnsi="Times New Roman" w:cs="Times New Roman"/>
        <w:sz w:val="24"/>
        <w:szCs w:val="24"/>
      </w:rPr>
      <w:t>0</w:t>
    </w:r>
    <w:r w:rsidRPr="00186E50">
      <w:rPr>
        <w:rFonts w:ascii="Times New Roman" w:hAnsi="Times New Roman" w:cs="Times New Roman"/>
        <w:sz w:val="24"/>
        <w:szCs w:val="24"/>
      </w:rPr>
      <w:t xml:space="preserve"> </w:t>
    </w:r>
    <w:r w:rsidRPr="00186E50">
      <w:rPr>
        <w:rFonts w:ascii="Times New Roman" w:hAnsi="Times New Roman" w:cs="Times New Roman"/>
        <w:sz w:val="24"/>
        <w:szCs w:val="24"/>
      </w:rPr>
      <w:tab/>
    </w:r>
    <w:r w:rsidRPr="00186E50">
      <w:rPr>
        <w:rFonts w:ascii="Times New Roman" w:hAnsi="Times New Roman" w:cs="Times New Roman"/>
        <w:sz w:val="24"/>
        <w:szCs w:val="24"/>
      </w:rPr>
      <w:tab/>
      <w:t xml:space="preserve"> </w:t>
    </w:r>
    <w:r w:rsidRPr="00186E50">
      <w:rPr>
        <w:rFonts w:ascii="Times New Roman" w:hAnsi="Times New Roman" w:cs="Times New Roman"/>
        <w:sz w:val="24"/>
        <w:szCs w:val="24"/>
      </w:rPr>
      <w:tab/>
    </w:r>
    <w:r w:rsidRPr="00186E50">
      <w:rPr>
        <w:rFonts w:ascii="Times New Roman" w:hAnsi="Times New Roman" w:cs="Times New Roman"/>
        <w:sz w:val="24"/>
        <w:szCs w:val="24"/>
      </w:rPr>
      <w:tab/>
      <w:t xml:space="preserve">Chelčického 555 </w:t>
    </w:r>
    <w:r w:rsidR="00056733">
      <w:rPr>
        <w:rFonts w:ascii="Times New Roman" w:hAnsi="Times New Roman" w:cs="Times New Roman"/>
        <w:sz w:val="24"/>
        <w:szCs w:val="24"/>
      </w:rPr>
      <w:t xml:space="preserve"> </w:t>
    </w:r>
    <w:r>
      <w:rPr>
        <w:rFonts w:ascii="Times New Roman" w:hAnsi="Times New Roman" w:cs="Times New Roman"/>
        <w:sz w:val="24"/>
        <w:szCs w:val="24"/>
      </w:rPr>
      <w:t xml:space="preserve"> </w:t>
    </w:r>
    <w:r w:rsidR="00056733">
      <w:rPr>
        <w:rFonts w:ascii="Times New Roman" w:hAnsi="Times New Roman" w:cs="Times New Roman"/>
        <w:sz w:val="24"/>
        <w:szCs w:val="24"/>
      </w:rPr>
      <w:t xml:space="preserve"> </w:t>
    </w:r>
    <w:r w:rsidRPr="00186E50">
      <w:rPr>
        <w:rFonts w:ascii="Times New Roman" w:hAnsi="Times New Roman" w:cs="Times New Roman"/>
        <w:sz w:val="24"/>
        <w:szCs w:val="24"/>
      </w:rPr>
      <w:sym w:font="Wingdings" w:char="F028"/>
    </w:r>
    <w:r>
      <w:rPr>
        <w:rFonts w:ascii="Times New Roman" w:hAnsi="Times New Roman" w:cs="Times New Roman"/>
        <w:sz w:val="24"/>
        <w:szCs w:val="24"/>
      </w:rPr>
      <w:t xml:space="preserve"> </w:t>
    </w:r>
    <w:r w:rsidR="00056733">
      <w:rPr>
        <w:rFonts w:ascii="Times New Roman" w:hAnsi="Times New Roman" w:cs="Times New Roman"/>
        <w:sz w:val="24"/>
        <w:szCs w:val="24"/>
      </w:rPr>
      <w:t>3</w:t>
    </w:r>
    <w:r w:rsidRPr="00186E50">
      <w:rPr>
        <w:rFonts w:ascii="Times New Roman" w:hAnsi="Times New Roman" w:cs="Times New Roman"/>
        <w:sz w:val="24"/>
        <w:szCs w:val="24"/>
      </w:rPr>
      <w:t>80 429 381</w:t>
    </w:r>
    <w:r w:rsidRPr="00186E50">
      <w:rPr>
        <w:rFonts w:ascii="Times New Roman" w:hAnsi="Times New Roman" w:cs="Times New Roman"/>
        <w:sz w:val="24"/>
        <w:szCs w:val="24"/>
      </w:rPr>
      <w:br/>
      <w:t xml:space="preserve">e-mail: </w:t>
    </w:r>
    <w:hyperlink r:id="rId2" w:history="1">
      <w:r w:rsidRPr="00186E50">
        <w:rPr>
          <w:rStyle w:val="Hypertextovodkaz"/>
          <w:rFonts w:ascii="Times New Roman" w:hAnsi="Times New Roman" w:cs="Times New Roman"/>
          <w:sz w:val="24"/>
          <w:szCs w:val="24"/>
        </w:rPr>
        <w:t>podatelna@flc.strakonice.eu</w:t>
      </w:r>
    </w:hyperlink>
    <w:r w:rsidRPr="00186E50">
      <w:rPr>
        <w:rFonts w:ascii="Times New Roman" w:hAnsi="Times New Roman" w:cs="Times New Roman"/>
        <w:sz w:val="24"/>
        <w:szCs w:val="24"/>
      </w:rPr>
      <w:t xml:space="preserve">  </w:t>
    </w:r>
    <w:r w:rsidRPr="00186E50">
      <w:rPr>
        <w:rFonts w:ascii="Times New Roman" w:hAnsi="Times New Roman" w:cs="Times New Roman"/>
        <w:sz w:val="24"/>
        <w:szCs w:val="24"/>
      </w:rPr>
      <w:tab/>
    </w:r>
    <w:r w:rsidRPr="00186E50">
      <w:rPr>
        <w:rFonts w:ascii="Times New Roman" w:hAnsi="Times New Roman" w:cs="Times New Roman"/>
        <w:sz w:val="24"/>
        <w:szCs w:val="24"/>
      </w:rPr>
      <w:tab/>
    </w:r>
    <w:r w:rsidRPr="00186E50">
      <w:rPr>
        <w:rFonts w:ascii="Times New Roman" w:hAnsi="Times New Roman" w:cs="Times New Roman"/>
        <w:sz w:val="24"/>
        <w:szCs w:val="24"/>
      </w:rPr>
      <w:tab/>
      <w:t xml:space="preserve">e-mail: </w:t>
    </w:r>
    <w:hyperlink r:id="rId3" w:history="1">
      <w:r w:rsidRPr="00186E50">
        <w:rPr>
          <w:rStyle w:val="Hypertextovodkaz"/>
          <w:rFonts w:ascii="Times New Roman" w:hAnsi="Times New Roman" w:cs="Times New Roman"/>
          <w:sz w:val="24"/>
          <w:szCs w:val="24"/>
        </w:rPr>
        <w:t>zastupce@flc.strakonice.eu</w:t>
      </w:r>
    </w:hyperlink>
  </w:p>
  <w:p w:rsidR="006C44FD" w:rsidRDefault="00056733" w:rsidP="00056733">
    <w:pPr>
      <w:pStyle w:val="Zhlav"/>
      <w:jc w:val="both"/>
      <w:rPr>
        <w:rFonts w:ascii="Times New Roman" w:eastAsia="Times New Roman" w:hAnsi="Times New Roman"/>
        <w:b/>
        <w:sz w:val="24"/>
        <w:szCs w:val="24"/>
        <w:lang w:eastAsia="cs-CZ"/>
      </w:rPr>
    </w:pPr>
    <w:r w:rsidRPr="00056733">
      <w:rPr>
        <w:rFonts w:ascii="Times New Roman" w:eastAsia="Times New Roman" w:hAnsi="Times New Roman"/>
        <w:sz w:val="24"/>
        <w:szCs w:val="24"/>
        <w:lang w:eastAsia="cs-CZ"/>
      </w:rPr>
      <w:t>ID datové schránky</w:t>
    </w:r>
    <w:r w:rsidR="006E0930">
      <w:rPr>
        <w:rFonts w:ascii="Times New Roman" w:eastAsia="Times New Roman" w:hAnsi="Times New Roman"/>
        <w:sz w:val="24"/>
        <w:szCs w:val="24"/>
        <w:lang w:eastAsia="cs-CZ"/>
      </w:rPr>
      <w:t>: pwgmk5p</w:t>
    </w:r>
    <w:r w:rsidR="006E0930">
      <w:rPr>
        <w:rFonts w:ascii="Times New Roman" w:eastAsia="Times New Roman" w:hAnsi="Times New Roman"/>
        <w:sz w:val="24"/>
        <w:szCs w:val="24"/>
        <w:lang w:eastAsia="cs-CZ"/>
      </w:rPr>
      <w:tab/>
    </w:r>
    <w:r w:rsidR="006E0930">
      <w:rPr>
        <w:rFonts w:ascii="Times New Roman" w:eastAsia="Times New Roman" w:hAnsi="Times New Roman"/>
        <w:sz w:val="24"/>
        <w:szCs w:val="24"/>
        <w:lang w:eastAsia="cs-CZ"/>
      </w:rPr>
      <w:tab/>
    </w:r>
    <w:r w:rsidRPr="00056733">
      <w:rPr>
        <w:rFonts w:ascii="Times New Roman" w:hAnsi="Times New Roman" w:cs="Times New Roman"/>
        <w:sz w:val="24"/>
        <w:szCs w:val="24"/>
      </w:rPr>
      <w:t>http://www.zsflc.cz</w:t>
    </w:r>
    <w:r w:rsidR="00186E50">
      <w:rPr>
        <w:rFonts w:ascii="Times New Roman" w:eastAsia="Times New Roman" w:hAnsi="Times New Roman"/>
        <w:b/>
        <w:sz w:val="24"/>
        <w:szCs w:val="24"/>
        <w:lang w:eastAsia="cs-CZ"/>
      </w:rPr>
      <w:tab/>
    </w:r>
  </w:p>
  <w:p w:rsidR="005661E5" w:rsidRPr="005661E5" w:rsidRDefault="005661E5" w:rsidP="005661E5">
    <w:pPr>
      <w:pStyle w:val="Zhlav"/>
      <w:jc w:val="center"/>
      <w:rPr>
        <w:rFonts w:ascii="Times New Roman" w:eastAsia="Times New Roman" w:hAnsi="Times New Roman"/>
        <w:sz w:val="16"/>
        <w:szCs w:val="16"/>
        <w:lang w:eastAsia="cs-CZ"/>
      </w:rPr>
    </w:pPr>
    <w:r>
      <w:rPr>
        <w:rFonts w:ascii="Times New Roman" w:eastAsia="Times New Roman" w:hAnsi="Times New Roman"/>
        <w:sz w:val="16"/>
        <w:szCs w:val="16"/>
        <w:lang w:eastAsia="cs-CZ"/>
      </w:rPr>
      <w:t>Ú</w:t>
    </w:r>
    <w:r w:rsidRPr="005661E5">
      <w:rPr>
        <w:rFonts w:ascii="Times New Roman" w:eastAsia="Times New Roman" w:hAnsi="Times New Roman"/>
        <w:sz w:val="16"/>
        <w:szCs w:val="16"/>
        <w:lang w:eastAsia="cs-CZ"/>
      </w:rPr>
      <w:t>č</w:t>
    </w:r>
    <w:r>
      <w:rPr>
        <w:rFonts w:ascii="Times New Roman" w:eastAsia="Times New Roman" w:hAnsi="Times New Roman"/>
        <w:sz w:val="16"/>
        <w:szCs w:val="16"/>
        <w:lang w:eastAsia="cs-CZ"/>
      </w:rPr>
      <w:t>.</w:t>
    </w:r>
    <w:r w:rsidRPr="005661E5">
      <w:rPr>
        <w:rFonts w:ascii="Times New Roman" w:eastAsia="Times New Roman" w:hAnsi="Times New Roman"/>
        <w:sz w:val="16"/>
        <w:szCs w:val="16"/>
        <w:lang w:eastAsia="cs-CZ"/>
      </w:rPr>
      <w:t xml:space="preserve"> jednotka je zapsaná v obchodním rejstříku, vedená u Krajského soudu v</w:t>
    </w:r>
    <w:r>
      <w:rPr>
        <w:rFonts w:ascii="Times New Roman" w:eastAsia="Times New Roman" w:hAnsi="Times New Roman"/>
        <w:sz w:val="16"/>
        <w:szCs w:val="16"/>
        <w:lang w:eastAsia="cs-CZ"/>
      </w:rPr>
      <w:t> Č</w:t>
    </w:r>
    <w:r w:rsidRPr="005661E5">
      <w:rPr>
        <w:rFonts w:ascii="Times New Roman" w:eastAsia="Times New Roman" w:hAnsi="Times New Roman"/>
        <w:sz w:val="16"/>
        <w:szCs w:val="16"/>
        <w:lang w:eastAsia="cs-CZ"/>
      </w:rPr>
      <w:t>B pod spisovou značkou Pr 96</w:t>
    </w:r>
  </w:p>
  <w:p w:rsidR="00186E50" w:rsidRPr="006C44FD" w:rsidRDefault="00186E50" w:rsidP="00056733">
    <w:pPr>
      <w:pStyle w:val="Zhlav"/>
      <w:jc w:val="both"/>
      <w:rPr>
        <w:rFonts w:ascii="Times New Roman" w:hAnsi="Times New Roman" w:cs="Times New Roman"/>
        <w:sz w:val="20"/>
        <w:szCs w:val="20"/>
      </w:rPr>
    </w:pPr>
    <w:r w:rsidRPr="006C44FD">
      <w:rPr>
        <w:rFonts w:ascii="Times New Roman" w:eastAsia="Times New Roman" w:hAnsi="Times New Roman"/>
        <w:b/>
        <w:sz w:val="20"/>
        <w:szCs w:val="20"/>
        <w:lang w:eastAsia="cs-CZ"/>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E5" w:rsidRDefault="005661E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34B87"/>
    <w:multiLevelType w:val="hybridMultilevel"/>
    <w:tmpl w:val="5ED22A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6F9460F1"/>
    <w:multiLevelType w:val="hybridMultilevel"/>
    <w:tmpl w:val="72F823FE"/>
    <w:lvl w:ilvl="0" w:tplc="4382473C">
      <w:start w:val="1"/>
      <w:numFmt w:val="decimal"/>
      <w:lvlText w:val="%1."/>
      <w:lvlJc w:val="left"/>
      <w:pPr>
        <w:ind w:left="953" w:hanging="360"/>
        <w:jc w:val="left"/>
      </w:pPr>
      <w:rPr>
        <w:rFonts w:ascii="Calibri" w:eastAsia="Calibri" w:hAnsi="Calibri" w:cs="Calibri" w:hint="default"/>
        <w:b w:val="0"/>
        <w:bCs w:val="0"/>
        <w:i w:val="0"/>
        <w:iCs w:val="0"/>
        <w:w w:val="100"/>
        <w:sz w:val="22"/>
        <w:szCs w:val="22"/>
        <w:lang w:val="cs-CZ" w:eastAsia="en-US" w:bidi="ar-SA"/>
      </w:rPr>
    </w:lvl>
    <w:lvl w:ilvl="1" w:tplc="207C7FB4">
      <w:numFmt w:val="bullet"/>
      <w:lvlText w:val="•"/>
      <w:lvlJc w:val="left"/>
      <w:pPr>
        <w:ind w:left="1874" w:hanging="360"/>
      </w:pPr>
      <w:rPr>
        <w:rFonts w:hint="default"/>
        <w:lang w:val="cs-CZ" w:eastAsia="en-US" w:bidi="ar-SA"/>
      </w:rPr>
    </w:lvl>
    <w:lvl w:ilvl="2" w:tplc="B9CA029A">
      <w:numFmt w:val="bullet"/>
      <w:lvlText w:val="•"/>
      <w:lvlJc w:val="left"/>
      <w:pPr>
        <w:ind w:left="2789" w:hanging="360"/>
      </w:pPr>
      <w:rPr>
        <w:rFonts w:hint="default"/>
        <w:lang w:val="cs-CZ" w:eastAsia="en-US" w:bidi="ar-SA"/>
      </w:rPr>
    </w:lvl>
    <w:lvl w:ilvl="3" w:tplc="3654C45E">
      <w:numFmt w:val="bullet"/>
      <w:lvlText w:val="•"/>
      <w:lvlJc w:val="left"/>
      <w:pPr>
        <w:ind w:left="3703" w:hanging="360"/>
      </w:pPr>
      <w:rPr>
        <w:rFonts w:hint="default"/>
        <w:lang w:val="cs-CZ" w:eastAsia="en-US" w:bidi="ar-SA"/>
      </w:rPr>
    </w:lvl>
    <w:lvl w:ilvl="4" w:tplc="C088BF42">
      <w:numFmt w:val="bullet"/>
      <w:lvlText w:val="•"/>
      <w:lvlJc w:val="left"/>
      <w:pPr>
        <w:ind w:left="4618" w:hanging="360"/>
      </w:pPr>
      <w:rPr>
        <w:rFonts w:hint="default"/>
        <w:lang w:val="cs-CZ" w:eastAsia="en-US" w:bidi="ar-SA"/>
      </w:rPr>
    </w:lvl>
    <w:lvl w:ilvl="5" w:tplc="F7FAC838">
      <w:numFmt w:val="bullet"/>
      <w:lvlText w:val="•"/>
      <w:lvlJc w:val="left"/>
      <w:pPr>
        <w:ind w:left="5533" w:hanging="360"/>
      </w:pPr>
      <w:rPr>
        <w:rFonts w:hint="default"/>
        <w:lang w:val="cs-CZ" w:eastAsia="en-US" w:bidi="ar-SA"/>
      </w:rPr>
    </w:lvl>
    <w:lvl w:ilvl="6" w:tplc="BA7010EC">
      <w:numFmt w:val="bullet"/>
      <w:lvlText w:val="•"/>
      <w:lvlJc w:val="left"/>
      <w:pPr>
        <w:ind w:left="6447" w:hanging="360"/>
      </w:pPr>
      <w:rPr>
        <w:rFonts w:hint="default"/>
        <w:lang w:val="cs-CZ" w:eastAsia="en-US" w:bidi="ar-SA"/>
      </w:rPr>
    </w:lvl>
    <w:lvl w:ilvl="7" w:tplc="971A6C54">
      <w:numFmt w:val="bullet"/>
      <w:lvlText w:val="•"/>
      <w:lvlJc w:val="left"/>
      <w:pPr>
        <w:ind w:left="7362" w:hanging="360"/>
      </w:pPr>
      <w:rPr>
        <w:rFonts w:hint="default"/>
        <w:lang w:val="cs-CZ" w:eastAsia="en-US" w:bidi="ar-SA"/>
      </w:rPr>
    </w:lvl>
    <w:lvl w:ilvl="8" w:tplc="6720CD1C">
      <w:numFmt w:val="bullet"/>
      <w:lvlText w:val="•"/>
      <w:lvlJc w:val="left"/>
      <w:pPr>
        <w:ind w:left="8277" w:hanging="360"/>
      </w:pPr>
      <w:rPr>
        <w:rFonts w:hint="default"/>
        <w:lang w:val="cs-CZ"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E50"/>
    <w:rsid w:val="00053994"/>
    <w:rsid w:val="00056733"/>
    <w:rsid w:val="00087B49"/>
    <w:rsid w:val="00186E50"/>
    <w:rsid w:val="001A7715"/>
    <w:rsid w:val="00282387"/>
    <w:rsid w:val="00290491"/>
    <w:rsid w:val="00295034"/>
    <w:rsid w:val="002D503E"/>
    <w:rsid w:val="00313CBE"/>
    <w:rsid w:val="00370E34"/>
    <w:rsid w:val="00381A2F"/>
    <w:rsid w:val="00383A10"/>
    <w:rsid w:val="00444098"/>
    <w:rsid w:val="004E268F"/>
    <w:rsid w:val="005661E5"/>
    <w:rsid w:val="006403DF"/>
    <w:rsid w:val="006C44FD"/>
    <w:rsid w:val="006E0930"/>
    <w:rsid w:val="006F15D1"/>
    <w:rsid w:val="0073290C"/>
    <w:rsid w:val="00734E99"/>
    <w:rsid w:val="00857008"/>
    <w:rsid w:val="00862765"/>
    <w:rsid w:val="008926EC"/>
    <w:rsid w:val="00947210"/>
    <w:rsid w:val="0097333C"/>
    <w:rsid w:val="00992258"/>
    <w:rsid w:val="00A35F73"/>
    <w:rsid w:val="00B677A8"/>
    <w:rsid w:val="00B73676"/>
    <w:rsid w:val="00B774AF"/>
    <w:rsid w:val="00C02604"/>
    <w:rsid w:val="00C131FD"/>
    <w:rsid w:val="00C65B1E"/>
    <w:rsid w:val="00C66B2A"/>
    <w:rsid w:val="00C74B4E"/>
    <w:rsid w:val="00CB257E"/>
    <w:rsid w:val="00CC5DFD"/>
    <w:rsid w:val="00D01B2E"/>
    <w:rsid w:val="00D02860"/>
    <w:rsid w:val="00D06434"/>
    <w:rsid w:val="00DD6453"/>
    <w:rsid w:val="00E4177A"/>
    <w:rsid w:val="00F0496D"/>
    <w:rsid w:val="00F30A98"/>
    <w:rsid w:val="00F36B8A"/>
    <w:rsid w:val="00F447D2"/>
    <w:rsid w:val="00F90C6D"/>
    <w:rsid w:val="00FD77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5F73"/>
    <w:rPr>
      <w:rFonts w:eastAsiaTheme="minorEastAsia"/>
      <w:lang w:eastAsia="cs-CZ"/>
    </w:rPr>
  </w:style>
  <w:style w:type="paragraph" w:styleId="Nadpis1">
    <w:name w:val="heading 1"/>
    <w:basedOn w:val="Normln"/>
    <w:next w:val="Normln"/>
    <w:link w:val="Nadpis1Char"/>
    <w:qFormat/>
    <w:rsid w:val="00B774AF"/>
    <w:pPr>
      <w:keepNext/>
      <w:widowControl w:val="0"/>
      <w:pBdr>
        <w:top w:val="single" w:sz="6" w:space="1" w:color="auto"/>
      </w:pBdr>
      <w:snapToGrid w:val="0"/>
      <w:spacing w:after="0" w:line="240" w:lineRule="auto"/>
      <w:jc w:val="both"/>
      <w:outlineLvl w:val="0"/>
    </w:pPr>
    <w:rPr>
      <w:rFonts w:ascii="Times New Roman" w:eastAsia="Times New Roman" w:hAnsi="Times New Roman" w:cs="Times New Roman"/>
      <w:sz w:val="24"/>
      <w:szCs w:val="20"/>
    </w:rPr>
  </w:style>
  <w:style w:type="paragraph" w:styleId="Nadpis2">
    <w:name w:val="heading 2"/>
    <w:basedOn w:val="Normln"/>
    <w:next w:val="Normln"/>
    <w:link w:val="Nadpis2Char"/>
    <w:uiPriority w:val="9"/>
    <w:semiHidden/>
    <w:unhideWhenUsed/>
    <w:qFormat/>
    <w:rsid w:val="004440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472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186E50"/>
    <w:pPr>
      <w:tabs>
        <w:tab w:val="center" w:pos="4536"/>
        <w:tab w:val="right" w:pos="9072"/>
      </w:tabs>
      <w:spacing w:after="0" w:line="240" w:lineRule="auto"/>
    </w:pPr>
    <w:rPr>
      <w:rFonts w:eastAsiaTheme="minorHAnsi"/>
      <w:lang w:eastAsia="en-US"/>
    </w:rPr>
  </w:style>
  <w:style w:type="character" w:customStyle="1" w:styleId="ZhlavChar">
    <w:name w:val="Záhlaví Char"/>
    <w:basedOn w:val="Standardnpsmoodstavce"/>
    <w:link w:val="Zhlav"/>
    <w:rsid w:val="00186E50"/>
  </w:style>
  <w:style w:type="paragraph" w:styleId="Zpat">
    <w:name w:val="footer"/>
    <w:basedOn w:val="Normln"/>
    <w:link w:val="ZpatChar"/>
    <w:uiPriority w:val="99"/>
    <w:unhideWhenUsed/>
    <w:rsid w:val="00186E50"/>
    <w:pPr>
      <w:tabs>
        <w:tab w:val="center" w:pos="4536"/>
        <w:tab w:val="right" w:pos="9072"/>
      </w:tabs>
      <w:spacing w:after="0" w:line="240" w:lineRule="auto"/>
    </w:pPr>
    <w:rPr>
      <w:rFonts w:eastAsiaTheme="minorHAnsi"/>
      <w:lang w:eastAsia="en-US"/>
    </w:rPr>
  </w:style>
  <w:style w:type="character" w:customStyle="1" w:styleId="ZpatChar">
    <w:name w:val="Zápatí Char"/>
    <w:basedOn w:val="Standardnpsmoodstavce"/>
    <w:link w:val="Zpat"/>
    <w:uiPriority w:val="99"/>
    <w:rsid w:val="00186E50"/>
  </w:style>
  <w:style w:type="paragraph" w:styleId="Textbubliny">
    <w:name w:val="Balloon Text"/>
    <w:basedOn w:val="Normln"/>
    <w:link w:val="TextbublinyChar"/>
    <w:uiPriority w:val="99"/>
    <w:semiHidden/>
    <w:unhideWhenUsed/>
    <w:rsid w:val="00186E5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6E50"/>
    <w:rPr>
      <w:rFonts w:ascii="Tahoma" w:hAnsi="Tahoma" w:cs="Tahoma"/>
      <w:sz w:val="16"/>
      <w:szCs w:val="16"/>
    </w:rPr>
  </w:style>
  <w:style w:type="character" w:styleId="Hypertextovodkaz">
    <w:name w:val="Hyperlink"/>
    <w:basedOn w:val="Standardnpsmoodstavce"/>
    <w:uiPriority w:val="99"/>
    <w:unhideWhenUsed/>
    <w:rsid w:val="00186E50"/>
    <w:rPr>
      <w:color w:val="0000FF" w:themeColor="hyperlink"/>
      <w:u w:val="single"/>
    </w:rPr>
  </w:style>
  <w:style w:type="character" w:styleId="Sledovanodkaz">
    <w:name w:val="FollowedHyperlink"/>
    <w:basedOn w:val="Standardnpsmoodstavce"/>
    <w:uiPriority w:val="99"/>
    <w:semiHidden/>
    <w:unhideWhenUsed/>
    <w:rsid w:val="00056733"/>
    <w:rPr>
      <w:color w:val="800080" w:themeColor="followedHyperlink"/>
      <w:u w:val="single"/>
    </w:rPr>
  </w:style>
  <w:style w:type="character" w:customStyle="1" w:styleId="Nadpis1Char">
    <w:name w:val="Nadpis 1 Char"/>
    <w:basedOn w:val="Standardnpsmoodstavce"/>
    <w:link w:val="Nadpis1"/>
    <w:rsid w:val="00B774AF"/>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uiPriority w:val="9"/>
    <w:semiHidden/>
    <w:rsid w:val="00444098"/>
    <w:rPr>
      <w:rFonts w:asciiTheme="majorHAnsi" w:eastAsiaTheme="majorEastAsia" w:hAnsiTheme="majorHAnsi" w:cstheme="majorBidi"/>
      <w:b/>
      <w:bCs/>
      <w:color w:val="4F81BD" w:themeColor="accent1"/>
      <w:sz w:val="26"/>
      <w:szCs w:val="26"/>
      <w:lang w:eastAsia="cs-CZ"/>
    </w:rPr>
  </w:style>
  <w:style w:type="table" w:customStyle="1" w:styleId="TableNormal">
    <w:name w:val="Table Normal"/>
    <w:uiPriority w:val="2"/>
    <w:semiHidden/>
    <w:unhideWhenUsed/>
    <w:qFormat/>
    <w:rsid w:val="004440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444098"/>
    <w:pPr>
      <w:widowControl w:val="0"/>
      <w:autoSpaceDE w:val="0"/>
      <w:autoSpaceDN w:val="0"/>
      <w:spacing w:after="0" w:line="240" w:lineRule="auto"/>
      <w:ind w:left="233"/>
    </w:pPr>
    <w:rPr>
      <w:rFonts w:ascii="Calibri" w:eastAsia="Calibri" w:hAnsi="Calibri" w:cs="Calibri"/>
      <w:lang w:eastAsia="en-US"/>
    </w:rPr>
  </w:style>
  <w:style w:type="character" w:customStyle="1" w:styleId="ZkladntextChar">
    <w:name w:val="Základní text Char"/>
    <w:basedOn w:val="Standardnpsmoodstavce"/>
    <w:link w:val="Zkladntext"/>
    <w:uiPriority w:val="1"/>
    <w:rsid w:val="00444098"/>
    <w:rPr>
      <w:rFonts w:ascii="Calibri" w:eastAsia="Calibri" w:hAnsi="Calibri" w:cs="Calibri"/>
    </w:rPr>
  </w:style>
  <w:style w:type="paragraph" w:styleId="Odstavecseseznamem">
    <w:name w:val="List Paragraph"/>
    <w:basedOn w:val="Normln"/>
    <w:uiPriority w:val="34"/>
    <w:qFormat/>
    <w:rsid w:val="00444098"/>
    <w:pPr>
      <w:widowControl w:val="0"/>
      <w:autoSpaceDE w:val="0"/>
      <w:autoSpaceDN w:val="0"/>
      <w:spacing w:after="0" w:line="240" w:lineRule="auto"/>
      <w:ind w:left="953" w:hanging="284"/>
    </w:pPr>
    <w:rPr>
      <w:rFonts w:ascii="Calibri" w:eastAsia="Calibri" w:hAnsi="Calibri" w:cs="Calibri"/>
      <w:lang w:eastAsia="en-US"/>
    </w:rPr>
  </w:style>
  <w:style w:type="paragraph" w:customStyle="1" w:styleId="TableParagraph">
    <w:name w:val="Table Paragraph"/>
    <w:basedOn w:val="Normln"/>
    <w:uiPriority w:val="1"/>
    <w:qFormat/>
    <w:rsid w:val="00444098"/>
    <w:pPr>
      <w:widowControl w:val="0"/>
      <w:autoSpaceDE w:val="0"/>
      <w:autoSpaceDN w:val="0"/>
      <w:spacing w:after="0" w:line="240" w:lineRule="auto"/>
      <w:ind w:left="107"/>
    </w:pPr>
    <w:rPr>
      <w:rFonts w:ascii="Calibri" w:eastAsia="Calibri" w:hAnsi="Calibri" w:cs="Calibri"/>
      <w:lang w:eastAsia="en-US"/>
    </w:rPr>
  </w:style>
  <w:style w:type="character" w:customStyle="1" w:styleId="normaltextrun">
    <w:name w:val="normaltextrun"/>
    <w:basedOn w:val="Standardnpsmoodstavce"/>
    <w:rsid w:val="00D06434"/>
  </w:style>
  <w:style w:type="character" w:customStyle="1" w:styleId="fontstyle01">
    <w:name w:val="fontstyle01"/>
    <w:basedOn w:val="Standardnpsmoodstavce"/>
    <w:rsid w:val="00D06434"/>
    <w:rPr>
      <w:rFonts w:ascii="Arial" w:hAnsi="Arial" w:cs="Arial" w:hint="default"/>
      <w:b w:val="0"/>
      <w:bCs w:val="0"/>
      <w:i w:val="0"/>
      <w:iCs w:val="0"/>
      <w:color w:val="000000"/>
      <w:sz w:val="22"/>
      <w:szCs w:val="22"/>
    </w:rPr>
  </w:style>
  <w:style w:type="character" w:customStyle="1" w:styleId="Nadpis3Char">
    <w:name w:val="Nadpis 3 Char"/>
    <w:basedOn w:val="Standardnpsmoodstavce"/>
    <w:link w:val="Nadpis3"/>
    <w:uiPriority w:val="9"/>
    <w:semiHidden/>
    <w:rsid w:val="00947210"/>
    <w:rPr>
      <w:rFonts w:asciiTheme="majorHAnsi" w:eastAsiaTheme="majorEastAsia" w:hAnsiTheme="majorHAnsi" w:cstheme="majorBidi"/>
      <w:b/>
      <w:bCs/>
      <w:color w:val="4F81BD" w:themeColor="accent1"/>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5F73"/>
    <w:rPr>
      <w:rFonts w:eastAsiaTheme="minorEastAsia"/>
      <w:lang w:eastAsia="cs-CZ"/>
    </w:rPr>
  </w:style>
  <w:style w:type="paragraph" w:styleId="Nadpis1">
    <w:name w:val="heading 1"/>
    <w:basedOn w:val="Normln"/>
    <w:next w:val="Normln"/>
    <w:link w:val="Nadpis1Char"/>
    <w:qFormat/>
    <w:rsid w:val="00B774AF"/>
    <w:pPr>
      <w:keepNext/>
      <w:widowControl w:val="0"/>
      <w:pBdr>
        <w:top w:val="single" w:sz="6" w:space="1" w:color="auto"/>
      </w:pBdr>
      <w:snapToGrid w:val="0"/>
      <w:spacing w:after="0" w:line="240" w:lineRule="auto"/>
      <w:jc w:val="both"/>
      <w:outlineLvl w:val="0"/>
    </w:pPr>
    <w:rPr>
      <w:rFonts w:ascii="Times New Roman" w:eastAsia="Times New Roman" w:hAnsi="Times New Roman" w:cs="Times New Roman"/>
      <w:sz w:val="24"/>
      <w:szCs w:val="20"/>
    </w:rPr>
  </w:style>
  <w:style w:type="paragraph" w:styleId="Nadpis2">
    <w:name w:val="heading 2"/>
    <w:basedOn w:val="Normln"/>
    <w:next w:val="Normln"/>
    <w:link w:val="Nadpis2Char"/>
    <w:uiPriority w:val="9"/>
    <w:semiHidden/>
    <w:unhideWhenUsed/>
    <w:qFormat/>
    <w:rsid w:val="004440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472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186E50"/>
    <w:pPr>
      <w:tabs>
        <w:tab w:val="center" w:pos="4536"/>
        <w:tab w:val="right" w:pos="9072"/>
      </w:tabs>
      <w:spacing w:after="0" w:line="240" w:lineRule="auto"/>
    </w:pPr>
    <w:rPr>
      <w:rFonts w:eastAsiaTheme="minorHAnsi"/>
      <w:lang w:eastAsia="en-US"/>
    </w:rPr>
  </w:style>
  <w:style w:type="character" w:customStyle="1" w:styleId="ZhlavChar">
    <w:name w:val="Záhlaví Char"/>
    <w:basedOn w:val="Standardnpsmoodstavce"/>
    <w:link w:val="Zhlav"/>
    <w:rsid w:val="00186E50"/>
  </w:style>
  <w:style w:type="paragraph" w:styleId="Zpat">
    <w:name w:val="footer"/>
    <w:basedOn w:val="Normln"/>
    <w:link w:val="ZpatChar"/>
    <w:uiPriority w:val="99"/>
    <w:unhideWhenUsed/>
    <w:rsid w:val="00186E50"/>
    <w:pPr>
      <w:tabs>
        <w:tab w:val="center" w:pos="4536"/>
        <w:tab w:val="right" w:pos="9072"/>
      </w:tabs>
      <w:spacing w:after="0" w:line="240" w:lineRule="auto"/>
    </w:pPr>
    <w:rPr>
      <w:rFonts w:eastAsiaTheme="minorHAnsi"/>
      <w:lang w:eastAsia="en-US"/>
    </w:rPr>
  </w:style>
  <w:style w:type="character" w:customStyle="1" w:styleId="ZpatChar">
    <w:name w:val="Zápatí Char"/>
    <w:basedOn w:val="Standardnpsmoodstavce"/>
    <w:link w:val="Zpat"/>
    <w:uiPriority w:val="99"/>
    <w:rsid w:val="00186E50"/>
  </w:style>
  <w:style w:type="paragraph" w:styleId="Textbubliny">
    <w:name w:val="Balloon Text"/>
    <w:basedOn w:val="Normln"/>
    <w:link w:val="TextbublinyChar"/>
    <w:uiPriority w:val="99"/>
    <w:semiHidden/>
    <w:unhideWhenUsed/>
    <w:rsid w:val="00186E5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6E50"/>
    <w:rPr>
      <w:rFonts w:ascii="Tahoma" w:hAnsi="Tahoma" w:cs="Tahoma"/>
      <w:sz w:val="16"/>
      <w:szCs w:val="16"/>
    </w:rPr>
  </w:style>
  <w:style w:type="character" w:styleId="Hypertextovodkaz">
    <w:name w:val="Hyperlink"/>
    <w:basedOn w:val="Standardnpsmoodstavce"/>
    <w:uiPriority w:val="99"/>
    <w:unhideWhenUsed/>
    <w:rsid w:val="00186E50"/>
    <w:rPr>
      <w:color w:val="0000FF" w:themeColor="hyperlink"/>
      <w:u w:val="single"/>
    </w:rPr>
  </w:style>
  <w:style w:type="character" w:styleId="Sledovanodkaz">
    <w:name w:val="FollowedHyperlink"/>
    <w:basedOn w:val="Standardnpsmoodstavce"/>
    <w:uiPriority w:val="99"/>
    <w:semiHidden/>
    <w:unhideWhenUsed/>
    <w:rsid w:val="00056733"/>
    <w:rPr>
      <w:color w:val="800080" w:themeColor="followedHyperlink"/>
      <w:u w:val="single"/>
    </w:rPr>
  </w:style>
  <w:style w:type="character" w:customStyle="1" w:styleId="Nadpis1Char">
    <w:name w:val="Nadpis 1 Char"/>
    <w:basedOn w:val="Standardnpsmoodstavce"/>
    <w:link w:val="Nadpis1"/>
    <w:rsid w:val="00B774AF"/>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uiPriority w:val="9"/>
    <w:semiHidden/>
    <w:rsid w:val="00444098"/>
    <w:rPr>
      <w:rFonts w:asciiTheme="majorHAnsi" w:eastAsiaTheme="majorEastAsia" w:hAnsiTheme="majorHAnsi" w:cstheme="majorBidi"/>
      <w:b/>
      <w:bCs/>
      <w:color w:val="4F81BD" w:themeColor="accent1"/>
      <w:sz w:val="26"/>
      <w:szCs w:val="26"/>
      <w:lang w:eastAsia="cs-CZ"/>
    </w:rPr>
  </w:style>
  <w:style w:type="table" w:customStyle="1" w:styleId="TableNormal">
    <w:name w:val="Table Normal"/>
    <w:uiPriority w:val="2"/>
    <w:semiHidden/>
    <w:unhideWhenUsed/>
    <w:qFormat/>
    <w:rsid w:val="004440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444098"/>
    <w:pPr>
      <w:widowControl w:val="0"/>
      <w:autoSpaceDE w:val="0"/>
      <w:autoSpaceDN w:val="0"/>
      <w:spacing w:after="0" w:line="240" w:lineRule="auto"/>
      <w:ind w:left="233"/>
    </w:pPr>
    <w:rPr>
      <w:rFonts w:ascii="Calibri" w:eastAsia="Calibri" w:hAnsi="Calibri" w:cs="Calibri"/>
      <w:lang w:eastAsia="en-US"/>
    </w:rPr>
  </w:style>
  <w:style w:type="character" w:customStyle="1" w:styleId="ZkladntextChar">
    <w:name w:val="Základní text Char"/>
    <w:basedOn w:val="Standardnpsmoodstavce"/>
    <w:link w:val="Zkladntext"/>
    <w:uiPriority w:val="1"/>
    <w:rsid w:val="00444098"/>
    <w:rPr>
      <w:rFonts w:ascii="Calibri" w:eastAsia="Calibri" w:hAnsi="Calibri" w:cs="Calibri"/>
    </w:rPr>
  </w:style>
  <w:style w:type="paragraph" w:styleId="Odstavecseseznamem">
    <w:name w:val="List Paragraph"/>
    <w:basedOn w:val="Normln"/>
    <w:uiPriority w:val="34"/>
    <w:qFormat/>
    <w:rsid w:val="00444098"/>
    <w:pPr>
      <w:widowControl w:val="0"/>
      <w:autoSpaceDE w:val="0"/>
      <w:autoSpaceDN w:val="0"/>
      <w:spacing w:after="0" w:line="240" w:lineRule="auto"/>
      <w:ind w:left="953" w:hanging="284"/>
    </w:pPr>
    <w:rPr>
      <w:rFonts w:ascii="Calibri" w:eastAsia="Calibri" w:hAnsi="Calibri" w:cs="Calibri"/>
      <w:lang w:eastAsia="en-US"/>
    </w:rPr>
  </w:style>
  <w:style w:type="paragraph" w:customStyle="1" w:styleId="TableParagraph">
    <w:name w:val="Table Paragraph"/>
    <w:basedOn w:val="Normln"/>
    <w:uiPriority w:val="1"/>
    <w:qFormat/>
    <w:rsid w:val="00444098"/>
    <w:pPr>
      <w:widowControl w:val="0"/>
      <w:autoSpaceDE w:val="0"/>
      <w:autoSpaceDN w:val="0"/>
      <w:spacing w:after="0" w:line="240" w:lineRule="auto"/>
      <w:ind w:left="107"/>
    </w:pPr>
    <w:rPr>
      <w:rFonts w:ascii="Calibri" w:eastAsia="Calibri" w:hAnsi="Calibri" w:cs="Calibri"/>
      <w:lang w:eastAsia="en-US"/>
    </w:rPr>
  </w:style>
  <w:style w:type="character" w:customStyle="1" w:styleId="normaltextrun">
    <w:name w:val="normaltextrun"/>
    <w:basedOn w:val="Standardnpsmoodstavce"/>
    <w:rsid w:val="00D06434"/>
  </w:style>
  <w:style w:type="character" w:customStyle="1" w:styleId="fontstyle01">
    <w:name w:val="fontstyle01"/>
    <w:basedOn w:val="Standardnpsmoodstavce"/>
    <w:rsid w:val="00D06434"/>
    <w:rPr>
      <w:rFonts w:ascii="Arial" w:hAnsi="Arial" w:cs="Arial" w:hint="default"/>
      <w:b w:val="0"/>
      <w:bCs w:val="0"/>
      <w:i w:val="0"/>
      <w:iCs w:val="0"/>
      <w:color w:val="000000"/>
      <w:sz w:val="22"/>
      <w:szCs w:val="22"/>
    </w:rPr>
  </w:style>
  <w:style w:type="character" w:customStyle="1" w:styleId="Nadpis3Char">
    <w:name w:val="Nadpis 3 Char"/>
    <w:basedOn w:val="Standardnpsmoodstavce"/>
    <w:link w:val="Nadpis3"/>
    <w:uiPriority w:val="9"/>
    <w:semiHidden/>
    <w:rsid w:val="00947210"/>
    <w:rPr>
      <w:rFonts w:asciiTheme="majorHAnsi" w:eastAsiaTheme="majorEastAsia" w:hAnsiTheme="majorHAnsi" w:cstheme="majorBidi"/>
      <w:b/>
      <w:bCs/>
      <w:color w:val="4F81BD" w:themeColor="accent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96881">
      <w:bodyDiv w:val="1"/>
      <w:marLeft w:val="0"/>
      <w:marRight w:val="0"/>
      <w:marTop w:val="0"/>
      <w:marBottom w:val="0"/>
      <w:divBdr>
        <w:top w:val="none" w:sz="0" w:space="0" w:color="auto"/>
        <w:left w:val="none" w:sz="0" w:space="0" w:color="auto"/>
        <w:bottom w:val="none" w:sz="0" w:space="0" w:color="auto"/>
        <w:right w:val="none" w:sz="0" w:space="0" w:color="auto"/>
      </w:divBdr>
    </w:div>
    <w:div w:id="378550916">
      <w:bodyDiv w:val="1"/>
      <w:marLeft w:val="0"/>
      <w:marRight w:val="0"/>
      <w:marTop w:val="0"/>
      <w:marBottom w:val="0"/>
      <w:divBdr>
        <w:top w:val="none" w:sz="0" w:space="0" w:color="auto"/>
        <w:left w:val="none" w:sz="0" w:space="0" w:color="auto"/>
        <w:bottom w:val="none" w:sz="0" w:space="0" w:color="auto"/>
        <w:right w:val="none" w:sz="0" w:space="0" w:color="auto"/>
      </w:divBdr>
    </w:div>
    <w:div w:id="508762265">
      <w:bodyDiv w:val="1"/>
      <w:marLeft w:val="0"/>
      <w:marRight w:val="0"/>
      <w:marTop w:val="0"/>
      <w:marBottom w:val="0"/>
      <w:divBdr>
        <w:top w:val="none" w:sz="0" w:space="0" w:color="auto"/>
        <w:left w:val="none" w:sz="0" w:space="0" w:color="auto"/>
        <w:bottom w:val="none" w:sz="0" w:space="0" w:color="auto"/>
        <w:right w:val="none" w:sz="0" w:space="0" w:color="auto"/>
      </w:divBdr>
    </w:div>
    <w:div w:id="77266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zastupce@flc.strakonice.eu" TargetMode="External"/><Relationship Id="rId2" Type="http://schemas.openxmlformats.org/officeDocument/2006/relationships/hyperlink" Target="mailto:podatelna@flc.strakonice.eu" TargetMode="External"/><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84BAA-6C6D-4ECA-8C80-67534355B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5422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Čejka Radek</dc:creator>
  <cp:lastModifiedBy>Janoušová Pavla</cp:lastModifiedBy>
  <cp:revision>2</cp:revision>
  <cp:lastPrinted>2021-12-13T06:48:00Z</cp:lastPrinted>
  <dcterms:created xsi:type="dcterms:W3CDTF">2022-02-23T07:41:00Z</dcterms:created>
  <dcterms:modified xsi:type="dcterms:W3CDTF">2022-02-23T07:41:00Z</dcterms:modified>
</cp:coreProperties>
</file>